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9" w:rsidRPr="00224C89" w:rsidRDefault="00224C89" w:rsidP="00224C8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67-14-22</w:t>
      </w:r>
    </w:p>
    <w:p w:rsidR="00224C89" w:rsidRPr="00224C89" w:rsidRDefault="00224C89" w:rsidP="00224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C89" w:rsidRPr="00224C89" w:rsidRDefault="00224C89" w:rsidP="0022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Для строительства инфраструктуры дорожного сервиса «Стодолище»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2481" w:type="pct"/>
          </w:tcPr>
          <w:p w:rsidR="00224C89" w:rsidRPr="00224C89" w:rsidRDefault="00224C89" w:rsidP="00D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D95437" w:rsidRPr="00D9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Стодолищенское</w:t>
            </w:r>
            <w:proofErr w:type="spellEnd"/>
            <w:r w:rsidR="00D95437" w:rsidRPr="00D9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D9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r w:rsidR="00D9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  <w:r w:rsidR="00D95437"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(290 км автодороги Орел- Брянск-Смоленск)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224C89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224C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224C89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224C89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земли</w:t>
            </w:r>
          </w:p>
        </w:tc>
      </w:tr>
    </w:tbl>
    <w:p w:rsidR="00224C89" w:rsidRPr="00224C89" w:rsidRDefault="00224C89" w:rsidP="00224C89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224C89" w:rsidRPr="00224C89" w:rsidTr="004959D1">
        <w:tc>
          <w:tcPr>
            <w:tcW w:w="2519" w:type="pct"/>
            <w:tcBorders>
              <w:bottom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216450, ул. Советская, д. 1, г. Починок. Смоленская область</w:t>
            </w: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 Валентина Владимировна</w:t>
            </w: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8(48149)-4-18-93</w:t>
            </w: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ekon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poch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smolensk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  <w:r w:rsidRPr="00224C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  <w:proofErr w:type="gramEnd"/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аукциона</w:t>
            </w:r>
          </w:p>
        </w:tc>
      </w:tr>
      <w:tr w:rsidR="00224C89" w:rsidRPr="00224C89" w:rsidTr="004959D1">
        <w:tc>
          <w:tcPr>
            <w:tcW w:w="2519" w:type="pct"/>
            <w:tcBorders>
              <w:top w:val="single" w:sz="4" w:space="0" w:color="auto"/>
            </w:tcBorders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13088,74 руб. (не менее 1,5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кадастровой стоимости)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границ (8000 руб.)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Га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65,45х44м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зона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0,8м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территорий</w:t>
            </w:r>
            <w:r w:rsidRPr="00224C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 их использования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0,02км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для обслуживания кабеля связи 261,8 м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Свободный земельный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участок(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не используется)</w:t>
            </w:r>
          </w:p>
        </w:tc>
      </w:tr>
      <w:tr w:rsidR="00224C89" w:rsidRPr="00224C89" w:rsidTr="004959D1">
        <w:tc>
          <w:tcPr>
            <w:tcW w:w="2519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Предоставлялся для автоматизированной станции</w:t>
            </w:r>
          </w:p>
        </w:tc>
      </w:tr>
    </w:tbl>
    <w:p w:rsidR="00224C89" w:rsidRPr="00224C89" w:rsidRDefault="00224C89" w:rsidP="00224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4C89" w:rsidRPr="00224C89" w:rsidRDefault="00224C89" w:rsidP="00224C8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224C89" w:rsidRPr="00224C89" w:rsidRDefault="00224C89" w:rsidP="00224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км</w:t>
            </w:r>
          </w:p>
        </w:tc>
      </w:tr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км</w:t>
            </w:r>
          </w:p>
        </w:tc>
      </w:tr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224C89" w:rsidRPr="00224C89" w:rsidTr="004959D1"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км</w:t>
            </w:r>
          </w:p>
        </w:tc>
      </w:tr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км</w:t>
            </w:r>
          </w:p>
        </w:tc>
      </w:tr>
    </w:tbl>
    <w:p w:rsidR="00224C89" w:rsidRPr="00224C89" w:rsidRDefault="00224C89" w:rsidP="00224C8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</w:t>
            </w: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lastRenderedPageBreak/>
              <w:t xml:space="preserve">доступа грузовиков и дорожной техники, специальные дневные или сезонные режимы движения)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Автодорога Орел-Брянск-Смоленск (двухстороннее однополосное движение), 10м</w:t>
            </w:r>
          </w:p>
        </w:tc>
      </w:tr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1,3 км от площадки</w:t>
            </w:r>
          </w:p>
        </w:tc>
      </w:tr>
      <w:tr w:rsidR="00224C89" w:rsidRPr="00224C89" w:rsidTr="004959D1">
        <w:trPr>
          <w:trHeight w:val="178"/>
        </w:trPr>
        <w:tc>
          <w:tcPr>
            <w:tcW w:w="2562" w:type="pct"/>
          </w:tcPr>
          <w:p w:rsidR="00224C89" w:rsidRPr="00224C89" w:rsidRDefault="00224C89" w:rsidP="00224C8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C89" w:rsidRPr="00224C89" w:rsidRDefault="00224C89" w:rsidP="00224C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92"/>
        <w:gridCol w:w="2389"/>
      </w:tblGrid>
      <w:tr w:rsidR="00224C89" w:rsidRPr="00224C89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224C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224C89" w:rsidRPr="00224C89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382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</w:tbl>
    <w:p w:rsidR="00224C89" w:rsidRPr="00224C89" w:rsidRDefault="00224C89" w:rsidP="00224C8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24C89" w:rsidRPr="00224C89" w:rsidRDefault="00224C89" w:rsidP="00224C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224C89" w:rsidRPr="00224C89" w:rsidRDefault="00224C89" w:rsidP="00224C8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инженерной инфраструктуры</w:t>
      </w:r>
    </w:p>
    <w:p w:rsidR="00224C89" w:rsidRPr="00224C89" w:rsidRDefault="00224C89" w:rsidP="00224C89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1547"/>
        <w:gridCol w:w="3024"/>
        <w:gridCol w:w="2978"/>
        <w:gridCol w:w="1605"/>
        <w:gridCol w:w="3429"/>
      </w:tblGrid>
      <w:tr w:rsidR="00224C89" w:rsidRPr="00224C89" w:rsidTr="00D95437">
        <w:trPr>
          <w:cantSplit/>
          <w:trHeight w:val="290"/>
        </w:trPr>
        <w:tc>
          <w:tcPr>
            <w:tcW w:w="783" w:type="pct"/>
            <w:vAlign w:val="center"/>
          </w:tcPr>
          <w:p w:rsidR="00224C89" w:rsidRPr="00224C89" w:rsidRDefault="00224C89" w:rsidP="00D95437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Вид инфраструктуры</w:t>
            </w:r>
          </w:p>
        </w:tc>
        <w:tc>
          <w:tcPr>
            <w:tcW w:w="518" w:type="pct"/>
            <w:vAlign w:val="center"/>
          </w:tcPr>
          <w:p w:rsidR="00224C89" w:rsidRPr="00224C89" w:rsidRDefault="00224C89" w:rsidP="00D95437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Ед. измерения</w:t>
            </w:r>
          </w:p>
        </w:tc>
        <w:tc>
          <w:tcPr>
            <w:tcW w:w="1013" w:type="pct"/>
            <w:vAlign w:val="center"/>
          </w:tcPr>
          <w:p w:rsidR="00224C89" w:rsidRPr="00D95437" w:rsidRDefault="00224C89" w:rsidP="00D9543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4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224C89" w:rsidRPr="00D95437" w:rsidRDefault="00224C89" w:rsidP="00D9543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vAlign w:val="center"/>
          </w:tcPr>
          <w:p w:rsidR="00224C89" w:rsidRPr="00D95437" w:rsidRDefault="00224C89" w:rsidP="00D95437">
            <w:pPr>
              <w:keepNext/>
              <w:spacing w:after="0" w:line="228" w:lineRule="auto"/>
              <w:ind w:left="154" w:firstLine="33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9543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8" w:type="pct"/>
            <w:vAlign w:val="center"/>
          </w:tcPr>
          <w:p w:rsidR="00224C89" w:rsidRPr="00D95437" w:rsidRDefault="00224C89" w:rsidP="00D9543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9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149" w:type="pct"/>
            <w:vAlign w:val="center"/>
          </w:tcPr>
          <w:p w:rsidR="00224C89" w:rsidRPr="00D95437" w:rsidRDefault="00224C89" w:rsidP="00D95437">
            <w:pPr>
              <w:shd w:val="clear" w:color="auto" w:fill="FFFFFF"/>
              <w:spacing w:after="0"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9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D9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D9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224C89" w:rsidRPr="00224C89" w:rsidTr="004959D1">
        <w:trPr>
          <w:cantSplit/>
          <w:trHeight w:val="286"/>
        </w:trPr>
        <w:tc>
          <w:tcPr>
            <w:tcW w:w="78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D954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1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013" w:type="pct"/>
          </w:tcPr>
          <w:p w:rsidR="00224C89" w:rsidRPr="00224C89" w:rsidRDefault="00224C89" w:rsidP="00224C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точки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подключения  к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газопроводу низкого давления – 30м,  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 мм</w:t>
            </w:r>
          </w:p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53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130,0 тыс.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49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224C89" w:rsidRPr="00224C89" w:rsidTr="004959D1">
        <w:trPr>
          <w:cantSplit/>
          <w:trHeight w:val="286"/>
        </w:trPr>
        <w:tc>
          <w:tcPr>
            <w:tcW w:w="783" w:type="pct"/>
          </w:tcPr>
          <w:p w:rsidR="00224C89" w:rsidRPr="00224C89" w:rsidRDefault="00224C89" w:rsidP="00D95437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 w:rsidR="00D95437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снабжеиие</w:t>
            </w:r>
            <w:proofErr w:type="spellEnd"/>
          </w:p>
        </w:tc>
        <w:tc>
          <w:tcPr>
            <w:tcW w:w="51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01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Точка подключения к ЛЭП в 100 м от участка (380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кВА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53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Филиал ПАО «МРСК-Центра» г. Смоленск, ул.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Тенишевой,д.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</w:t>
            </w:r>
          </w:p>
        </w:tc>
      </w:tr>
      <w:tr w:rsidR="00224C89" w:rsidRPr="00224C89" w:rsidTr="004959D1">
        <w:trPr>
          <w:cantSplit/>
          <w:trHeight w:val="286"/>
        </w:trPr>
        <w:tc>
          <w:tcPr>
            <w:tcW w:w="78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1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Водозабор находиться на расстоянии 100 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 возле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 пер. Октябрьский, п. Стодолище), 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-63мм,  возможное потребление согласно техническим условиям, среднесуточное давление 1,5кгс/см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400м</w:t>
            </w: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3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20 тыс.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49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ЖЭУ</w:t>
            </w:r>
            <w:proofErr w:type="gram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область,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район, п. Стодолище, 1-ый Советский переулок, д.10а. тел.: (48149) 2-73-42</w:t>
            </w:r>
          </w:p>
        </w:tc>
      </w:tr>
      <w:tr w:rsidR="00224C89" w:rsidRPr="00224C89" w:rsidTr="004959D1">
        <w:trPr>
          <w:cantSplit/>
          <w:trHeight w:val="286"/>
        </w:trPr>
        <w:tc>
          <w:tcPr>
            <w:tcW w:w="78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1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3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Автономное (рекомендуется)</w:t>
            </w:r>
          </w:p>
        </w:tc>
        <w:tc>
          <w:tcPr>
            <w:tcW w:w="99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538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224C89" w:rsidRPr="00224C89" w:rsidRDefault="00224C89" w:rsidP="00224C8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224C89" w:rsidRPr="00224C89" w:rsidRDefault="00224C89" w:rsidP="00224C8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24C89" w:rsidRPr="00224C89" w:rsidRDefault="00224C89" w:rsidP="00224C89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224C89" w:rsidRPr="00224C89" w:rsidRDefault="00224C89" w:rsidP="00224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чел (д.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Буденка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 чел. (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Стодолищенское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с/п), 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1728 чел.</w:t>
            </w:r>
          </w:p>
        </w:tc>
      </w:tr>
      <w:tr w:rsidR="00224C89" w:rsidRPr="00224C89" w:rsidTr="004959D1">
        <w:tc>
          <w:tcPr>
            <w:tcW w:w="2474" w:type="pct"/>
          </w:tcPr>
          <w:p w:rsidR="00224C89" w:rsidRPr="00224C89" w:rsidRDefault="00224C89" w:rsidP="0022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224C8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26" w:type="pct"/>
          </w:tcPr>
          <w:p w:rsidR="00224C89" w:rsidRPr="00224C89" w:rsidRDefault="00224C89" w:rsidP="0022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(</w:t>
            </w:r>
            <w:proofErr w:type="spellStart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Лысовское</w:t>
            </w:r>
            <w:proofErr w:type="spellEnd"/>
            <w:r w:rsidRPr="0022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224C89" w:rsidRPr="00224C89" w:rsidRDefault="00224C89" w:rsidP="00224C8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/>
    <w:sectPr w:rsidR="008C7A51" w:rsidSect="00224C89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43"/>
    <w:rsid w:val="00224C89"/>
    <w:rsid w:val="008C7A51"/>
    <w:rsid w:val="00911B43"/>
    <w:rsid w:val="00D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6546-99E8-4905-A1C8-3C551D8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2018-03-15T08:02:00Z</dcterms:created>
  <dcterms:modified xsi:type="dcterms:W3CDTF">2019-04-29T13:46:00Z</dcterms:modified>
</cp:coreProperties>
</file>