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AD" w:rsidRPr="00245B2F" w:rsidRDefault="00BF27AD" w:rsidP="00BF27AD">
      <w:pPr>
        <w:tabs>
          <w:tab w:val="left" w:pos="10206"/>
        </w:tabs>
        <w:jc w:val="center"/>
        <w:rPr>
          <w:sz w:val="22"/>
          <w:szCs w:val="22"/>
        </w:rPr>
      </w:pPr>
      <w:r w:rsidRPr="00245B2F">
        <w:rPr>
          <w:b/>
          <w:bCs/>
          <w:sz w:val="22"/>
          <w:szCs w:val="22"/>
        </w:rPr>
        <w:t>Паспорт инвестиционной площадки 67-05-22</w:t>
      </w:r>
    </w:p>
    <w:p w:rsidR="00BF27AD" w:rsidRPr="00245B2F" w:rsidRDefault="00BF27AD" w:rsidP="00BF27AD">
      <w:pPr>
        <w:jc w:val="center"/>
        <w:rPr>
          <w:b/>
          <w:bCs/>
          <w:sz w:val="22"/>
          <w:szCs w:val="22"/>
          <w:lang w:eastAsia="ru-RU"/>
        </w:rPr>
      </w:pPr>
    </w:p>
    <w:tbl>
      <w:tblPr>
        <w:tblW w:w="521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2"/>
        <w:gridCol w:w="7678"/>
      </w:tblGrid>
      <w:tr w:rsidR="00BF27AD" w:rsidRPr="00245B2F" w:rsidTr="00836EB3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D" w:rsidRPr="00245B2F" w:rsidRDefault="00BF27AD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Название площадки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D" w:rsidRPr="00245B2F" w:rsidRDefault="00BF27AD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«З</w:t>
            </w:r>
            <w:r w:rsidRPr="00245B2F">
              <w:rPr>
                <w:b/>
                <w:bCs/>
                <w:sz w:val="22"/>
                <w:szCs w:val="22"/>
                <w:lang w:eastAsia="ru-RU"/>
              </w:rPr>
              <w:t>емельный участок</w:t>
            </w:r>
            <w:r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7AD" w:rsidRPr="00245B2F" w:rsidRDefault="00BF27AD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BF27AD" w:rsidRPr="00245B2F" w:rsidTr="00836EB3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D" w:rsidRPr="00245B2F" w:rsidRDefault="00BF27AD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Местонахождение (адрес) площадки</w:t>
            </w:r>
          </w:p>
          <w:p w:rsidR="00BF27AD" w:rsidRPr="00245B2F" w:rsidRDefault="00BF27AD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Кадастровый номер </w:t>
            </w:r>
            <w:r w:rsidRPr="00245B2F">
              <w:rPr>
                <w:spacing w:val="-3"/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D" w:rsidRPr="00245B2F" w:rsidRDefault="00BF27AD" w:rsidP="00836EB3">
            <w:pPr>
              <w:rPr>
                <w:bCs/>
                <w:sz w:val="22"/>
                <w:szCs w:val="22"/>
                <w:lang w:eastAsia="ru-RU"/>
              </w:rPr>
            </w:pPr>
            <w:r w:rsidRPr="00245B2F">
              <w:rPr>
                <w:bCs/>
                <w:sz w:val="22"/>
                <w:szCs w:val="22"/>
                <w:lang w:eastAsia="ru-RU"/>
              </w:rPr>
              <w:t xml:space="preserve">216240, Смоленская обл., Демидовский </w:t>
            </w:r>
            <w:proofErr w:type="gramStart"/>
            <w:r w:rsidRPr="00245B2F">
              <w:rPr>
                <w:bCs/>
                <w:sz w:val="22"/>
                <w:szCs w:val="22"/>
                <w:lang w:eastAsia="ru-RU"/>
              </w:rPr>
              <w:t>район,  около</w:t>
            </w:r>
            <w:proofErr w:type="gramEnd"/>
            <w:r w:rsidRPr="00245B2F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45B2F">
              <w:rPr>
                <w:bCs/>
                <w:sz w:val="22"/>
                <w:szCs w:val="22"/>
                <w:lang w:eastAsia="ru-RU"/>
              </w:rPr>
              <w:t>д.Лобаново</w:t>
            </w:r>
            <w:proofErr w:type="spellEnd"/>
          </w:p>
        </w:tc>
      </w:tr>
      <w:tr w:rsidR="00BF27AD" w:rsidRPr="00245B2F" w:rsidTr="00836EB3">
        <w:tc>
          <w:tcPr>
            <w:tcW w:w="2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7AD" w:rsidRPr="00245B2F" w:rsidRDefault="00BF27AD" w:rsidP="00836EB3">
            <w:pPr>
              <w:rPr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BF27AD" w:rsidRPr="00245B2F" w:rsidTr="00836EB3"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 xml:space="preserve">Тип площадки </w:t>
            </w:r>
            <w:r w:rsidRPr="00245B2F">
              <w:rPr>
                <w:spacing w:val="4"/>
                <w:sz w:val="22"/>
                <w:szCs w:val="22"/>
                <w:lang w:eastAsia="ru-RU"/>
              </w:rPr>
              <w:t>(</w:t>
            </w:r>
            <w:r w:rsidRPr="00245B2F">
              <w:rPr>
                <w:sz w:val="22"/>
                <w:szCs w:val="22"/>
                <w:lang w:eastAsia="ru-RU"/>
              </w:rPr>
              <w:t xml:space="preserve">свободные земли; объекты незавершенного строительства; </w:t>
            </w:r>
            <w:r w:rsidRPr="00245B2F">
              <w:rPr>
                <w:spacing w:val="4"/>
                <w:sz w:val="22"/>
                <w:szCs w:val="22"/>
                <w:lang w:eastAsia="ru-RU"/>
              </w:rPr>
              <w:t xml:space="preserve">производственная база; </w:t>
            </w:r>
            <w:r w:rsidRPr="00245B2F">
              <w:rPr>
                <w:spacing w:val="-1"/>
                <w:sz w:val="22"/>
                <w:szCs w:val="22"/>
                <w:lang w:eastAsia="ru-RU"/>
              </w:rPr>
              <w:t>иное)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свободные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земли</w:t>
            </w:r>
          </w:p>
        </w:tc>
      </w:tr>
    </w:tbl>
    <w:p w:rsidR="00BF27AD" w:rsidRPr="00245B2F" w:rsidRDefault="00BF27AD" w:rsidP="00BF27AD">
      <w:pPr>
        <w:shd w:val="clear" w:color="auto" w:fill="FFFFFF"/>
        <w:spacing w:before="120" w:after="120"/>
        <w:ind w:left="193"/>
        <w:rPr>
          <w:b/>
          <w:bCs/>
          <w:spacing w:val="-3"/>
          <w:sz w:val="22"/>
          <w:szCs w:val="22"/>
          <w:lang w:eastAsia="ru-RU"/>
        </w:rPr>
      </w:pPr>
      <w:r w:rsidRPr="00245B2F">
        <w:rPr>
          <w:b/>
          <w:bCs/>
          <w:spacing w:val="-3"/>
          <w:sz w:val="22"/>
          <w:szCs w:val="22"/>
          <w:lang w:eastAsia="ru-RU"/>
        </w:rPr>
        <w:t>Основные сведения о площадке</w:t>
      </w:r>
    </w:p>
    <w:tbl>
      <w:tblPr>
        <w:tblW w:w="521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9"/>
        <w:gridCol w:w="7675"/>
      </w:tblGrid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Владелец площадки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муниципальное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образование «Демидовский район» Смоленской области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43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Форма собственности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государственная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собственность</w:t>
            </w:r>
          </w:p>
        </w:tc>
      </w:tr>
      <w:tr w:rsidR="00BF27AD" w:rsidRPr="00BF27AD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4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Юридический (почтовый) адрес, телефон (код города), 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, 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web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site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Default="00BF27AD" w:rsidP="00836EB3">
            <w:pPr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216240, Смоленская обл., г. Демидов, ул. Коммунистическая, д. 10</w:t>
            </w:r>
          </w:p>
          <w:p w:rsidR="00BF27AD" w:rsidRPr="00BF27AD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BF27AD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  <w:r w:rsidRPr="00BF27AD">
              <w:rPr>
                <w:spacing w:val="-2"/>
                <w:sz w:val="22"/>
                <w:szCs w:val="22"/>
              </w:rPr>
              <w:t>:</w:t>
            </w:r>
            <w:r w:rsidRPr="00BF27AD">
              <w:rPr>
                <w:sz w:val="22"/>
                <w:szCs w:val="22"/>
              </w:rPr>
              <w:t xml:space="preserve"> </w:t>
            </w:r>
            <w:r w:rsidRPr="00245B2F">
              <w:rPr>
                <w:sz w:val="22"/>
                <w:szCs w:val="22"/>
                <w:lang w:val="en-US"/>
              </w:rPr>
              <w:t>demidov</w:t>
            </w:r>
            <w:r w:rsidRPr="00BF27AD">
              <w:rPr>
                <w:sz w:val="22"/>
                <w:szCs w:val="22"/>
              </w:rPr>
              <w:t>@</w:t>
            </w:r>
            <w:r w:rsidRPr="00245B2F">
              <w:rPr>
                <w:sz w:val="22"/>
                <w:szCs w:val="22"/>
                <w:lang w:val="en-US"/>
              </w:rPr>
              <w:t>admin</w:t>
            </w:r>
            <w:r w:rsidRPr="00BF27AD">
              <w:rPr>
                <w:sz w:val="22"/>
                <w:szCs w:val="22"/>
              </w:rPr>
              <w:t>.</w:t>
            </w:r>
            <w:r w:rsidRPr="00245B2F">
              <w:rPr>
                <w:sz w:val="22"/>
                <w:szCs w:val="22"/>
                <w:lang w:val="en-US"/>
              </w:rPr>
              <w:t>smolensk</w:t>
            </w:r>
            <w:r w:rsidRPr="00BF27AD">
              <w:rPr>
                <w:sz w:val="22"/>
                <w:szCs w:val="22"/>
              </w:rPr>
              <w:t>.</w:t>
            </w:r>
            <w:r w:rsidRPr="00245B2F">
              <w:rPr>
                <w:sz w:val="22"/>
                <w:szCs w:val="22"/>
                <w:lang w:val="en-US"/>
              </w:rPr>
              <w:t>ru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Контактное лицо (Ф.И.О.)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</w:rPr>
              <w:t>Семенов Александр Федорович</w:t>
            </w:r>
          </w:p>
        </w:tc>
      </w:tr>
      <w:tr w:rsidR="00BF27AD" w:rsidRPr="00245B2F" w:rsidTr="00836EB3">
        <w:tc>
          <w:tcPr>
            <w:tcW w:w="2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5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</w:rPr>
              <w:t>Глава Администрации муниципального образования «Демидовский район» Смоленской области</w:t>
            </w:r>
          </w:p>
        </w:tc>
      </w:tr>
      <w:tr w:rsidR="00BF27AD" w:rsidRPr="00245B2F" w:rsidTr="00836EB3">
        <w:tc>
          <w:tcPr>
            <w:tcW w:w="24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Телефон (код города)</w:t>
            </w:r>
          </w:p>
        </w:tc>
        <w:tc>
          <w:tcPr>
            <w:tcW w:w="25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27AD" w:rsidRPr="00245B2F" w:rsidRDefault="00BF27AD" w:rsidP="00836EB3">
            <w:pPr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(8481</w:t>
            </w:r>
            <w:r w:rsidRPr="00245B2F">
              <w:rPr>
                <w:sz w:val="22"/>
                <w:szCs w:val="22"/>
                <w:lang w:val="en-US"/>
              </w:rPr>
              <w:t>47</w:t>
            </w:r>
            <w:r w:rsidRPr="00245B2F">
              <w:rPr>
                <w:sz w:val="22"/>
                <w:szCs w:val="22"/>
              </w:rPr>
              <w:t>) 4-11-44</w:t>
            </w:r>
          </w:p>
        </w:tc>
      </w:tr>
      <w:tr w:rsidR="00BF27AD" w:rsidRPr="00245B2F" w:rsidTr="00836EB3">
        <w:tc>
          <w:tcPr>
            <w:tcW w:w="2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25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hyperlink r:id="rId4" w:history="1">
              <w:r w:rsidRPr="00245B2F">
                <w:rPr>
                  <w:rStyle w:val="a3"/>
                  <w:sz w:val="22"/>
                  <w:szCs w:val="22"/>
                  <w:lang w:val="en-US"/>
                </w:rPr>
                <w:t>demidov@admin.smolensk.ru</w:t>
              </w:r>
            </w:hyperlink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jc w:val="both"/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2"/>
                <w:sz w:val="22"/>
                <w:szCs w:val="22"/>
                <w:lang w:eastAsia="ru-RU"/>
              </w:rPr>
              <w:t xml:space="preserve">Условия приобретения (пользования) </w:t>
            </w:r>
            <w:proofErr w:type="gramStart"/>
            <w:r w:rsidRPr="00245B2F">
              <w:rPr>
                <w:b/>
                <w:bCs/>
                <w:spacing w:val="-2"/>
                <w:sz w:val="22"/>
                <w:szCs w:val="22"/>
                <w:lang w:eastAsia="ru-RU"/>
              </w:rPr>
              <w:t>площадки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 (</w:t>
            </w:r>
            <w:proofErr w:type="gramEnd"/>
            <w:r w:rsidRPr="00245B2F">
              <w:rPr>
                <w:spacing w:val="-2"/>
                <w:sz w:val="22"/>
                <w:szCs w:val="22"/>
                <w:lang w:eastAsia="ru-RU"/>
              </w:rPr>
              <w:t>покупка, аренда и т.д.)</w:t>
            </w:r>
            <w:r w:rsidRPr="00245B2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покупка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>/аренда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4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Условия аренды (приобретения) участка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аренда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– 1.09% от кадастровой стоимости -752,1 руб., покупка 20% от кадастровой стоимости – 13800 руб.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48"/>
              <w:rPr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Расчетная стоимость аренды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jc w:val="both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4"/>
                <w:sz w:val="22"/>
                <w:szCs w:val="22"/>
              </w:rPr>
              <w:t>составление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кадастрового плана, межевание земельного участка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Описание земельного участка: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Площадь земельного участка, га 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5 га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Форма земельного участка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участок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прямоугольный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100/500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Ограничения по высоте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Возможность </w:t>
            </w:r>
            <w:proofErr w:type="gramStart"/>
            <w:r w:rsidRPr="00245B2F">
              <w:rPr>
                <w:sz w:val="22"/>
                <w:szCs w:val="22"/>
                <w:lang w:eastAsia="ru-RU"/>
              </w:rPr>
              <w:t>расширения  земельного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участка (да, нет)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45B2F">
              <w:rPr>
                <w:sz w:val="22"/>
                <w:szCs w:val="22"/>
                <w:lang w:eastAsia="ru-RU"/>
              </w:rPr>
              <w:t>да</w:t>
            </w:r>
            <w:proofErr w:type="gramEnd"/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pacing w:line="230" w:lineRule="auto"/>
              <w:ind w:right="-57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земли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сельскохозяйственного назначения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lastRenderedPageBreak/>
              <w:t>Функциональная зона (</w:t>
            </w:r>
            <w:r w:rsidRPr="00245B2F">
              <w:rPr>
                <w:sz w:val="22"/>
                <w:szCs w:val="22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сельскохозяйственного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использования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газоснабжения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-  нет, электроснабжение- точка подключения расположена около участка, водоснабжение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скважина, водоотведение 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отстойник накопитель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4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Рельеф земельного участка (горизонтальная поверхность, монотонный склон; уступы; </w:t>
            </w: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сложный  ландшафт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горизонтальная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поверхность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Вид грунта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дерново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>-подзолистые почвы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Глубина промерзания, м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1,4 м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Уровень грунтовых вод, м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2 м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43"/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ведения сельскохозяйственного производства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4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5 км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объектов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>¸ загрязняющих окружающую среду нет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245B2F">
              <w:rPr>
                <w:sz w:val="22"/>
                <w:szCs w:val="22"/>
                <w:lang w:eastAsia="ru-RU"/>
              </w:rPr>
              <w:t>водоохранная</w:t>
            </w:r>
            <w:proofErr w:type="spellEnd"/>
            <w:r w:rsidRPr="00245B2F">
              <w:rPr>
                <w:sz w:val="22"/>
                <w:szCs w:val="22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ведения сельскохозяйственного производства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Текущее использование площадки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используется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История использования площадки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земельный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участок пашни, использовался для выращивани</w:t>
            </w:r>
            <w:r>
              <w:rPr>
                <w:sz w:val="22"/>
                <w:szCs w:val="22"/>
                <w:lang w:eastAsia="ru-RU"/>
              </w:rPr>
              <w:t xml:space="preserve">я </w:t>
            </w:r>
            <w:r w:rsidRPr="00245B2F">
              <w:rPr>
                <w:sz w:val="22"/>
                <w:szCs w:val="22"/>
                <w:lang w:eastAsia="ru-RU"/>
              </w:rPr>
              <w:t>сельскохозяйственных культур</w:t>
            </w:r>
          </w:p>
        </w:tc>
      </w:tr>
    </w:tbl>
    <w:p w:rsidR="00BF27AD" w:rsidRPr="00245B2F" w:rsidRDefault="00BF27AD" w:rsidP="00BF27AD">
      <w:pPr>
        <w:rPr>
          <w:b/>
          <w:bCs/>
          <w:sz w:val="22"/>
          <w:szCs w:val="22"/>
          <w:lang w:eastAsia="ru-RU"/>
        </w:rPr>
      </w:pPr>
    </w:p>
    <w:p w:rsidR="00BF27AD" w:rsidRPr="00245B2F" w:rsidRDefault="00BF27AD" w:rsidP="00BF27AD">
      <w:pPr>
        <w:rPr>
          <w:b/>
          <w:bCs/>
          <w:spacing w:val="-2"/>
          <w:sz w:val="22"/>
          <w:szCs w:val="22"/>
          <w:lang w:eastAsia="ru-RU"/>
        </w:rPr>
      </w:pPr>
      <w:r w:rsidRPr="00245B2F">
        <w:rPr>
          <w:b/>
          <w:bCs/>
          <w:spacing w:val="-2"/>
          <w:sz w:val="22"/>
          <w:szCs w:val="22"/>
          <w:lang w:eastAsia="ru-RU"/>
        </w:rPr>
        <w:t>Удаленность участка (км):</w:t>
      </w:r>
    </w:p>
    <w:tbl>
      <w:tblPr>
        <w:tblW w:w="521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9"/>
        <w:gridCol w:w="7675"/>
      </w:tblGrid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центра субъекта Российской Федерации,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tabs>
                <w:tab w:val="right" w:pos="6952"/>
              </w:tabs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78 км -  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Смоленска</w:t>
            </w:r>
            <w:r w:rsidRPr="00245B2F">
              <w:rPr>
                <w:sz w:val="22"/>
                <w:szCs w:val="22"/>
                <w:lang w:eastAsia="ru-RU"/>
              </w:rPr>
              <w:tab/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pacing w:val="-2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467 км – г.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45B2F">
              <w:rPr>
                <w:sz w:val="22"/>
                <w:szCs w:val="22"/>
                <w:lang w:eastAsia="ru-RU"/>
              </w:rPr>
              <w:t>Тверь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2"/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5 </w:t>
            </w:r>
            <w:proofErr w:type="gramStart"/>
            <w:r w:rsidRPr="00245B2F">
              <w:rPr>
                <w:sz w:val="22"/>
                <w:szCs w:val="22"/>
                <w:lang w:eastAsia="ru-RU"/>
              </w:rPr>
              <w:t>км  -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 г. Демидов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5 км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населенного пункта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5 км</w:t>
            </w:r>
          </w:p>
        </w:tc>
      </w:tr>
      <w:tr w:rsidR="00BF27AD" w:rsidRPr="00245B2F" w:rsidTr="00836EB3"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Default="00BF27AD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площадка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расположена вблизи автодороги Ольша-Велиж-Невель</w:t>
            </w:r>
            <w:r>
              <w:rPr>
                <w:sz w:val="22"/>
                <w:szCs w:val="22"/>
                <w:lang w:eastAsia="ru-RU"/>
              </w:rPr>
              <w:t>,</w:t>
            </w:r>
          </w:p>
          <w:p w:rsidR="00BF27AD" w:rsidRPr="00245B2F" w:rsidRDefault="00BF27AD" w:rsidP="00836EB3">
            <w:pPr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федеральная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трасса «М 1. Москва-Минск»  находится в 68 км</w:t>
            </w:r>
          </w:p>
        </w:tc>
      </w:tr>
      <w:tr w:rsidR="00BF27AD" w:rsidRPr="00245B2F" w:rsidTr="00836EB3">
        <w:trPr>
          <w:trHeight w:val="178"/>
        </w:trPr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rPr>
                <w:spacing w:val="-3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lastRenderedPageBreak/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же</w:t>
            </w:r>
            <w:r>
              <w:rPr>
                <w:sz w:val="22"/>
                <w:szCs w:val="22"/>
                <w:lang w:eastAsia="ru-RU"/>
              </w:rPr>
              <w:t>ле</w:t>
            </w:r>
            <w:r w:rsidRPr="00245B2F">
              <w:rPr>
                <w:sz w:val="22"/>
                <w:szCs w:val="22"/>
                <w:lang w:eastAsia="ru-RU"/>
              </w:rPr>
              <w:t>знодорожная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станция </w:t>
            </w:r>
            <w:proofErr w:type="spellStart"/>
            <w:r w:rsidRPr="00245B2F">
              <w:rPr>
                <w:sz w:val="22"/>
                <w:szCs w:val="22"/>
                <w:lang w:eastAsia="ru-RU"/>
              </w:rPr>
              <w:t>г.Рудня</w:t>
            </w:r>
            <w:proofErr w:type="spellEnd"/>
            <w:r w:rsidRPr="00245B2F">
              <w:rPr>
                <w:sz w:val="22"/>
                <w:szCs w:val="22"/>
                <w:lang w:eastAsia="ru-RU"/>
              </w:rPr>
              <w:t xml:space="preserve"> – 48 км </w:t>
            </w:r>
          </w:p>
        </w:tc>
      </w:tr>
    </w:tbl>
    <w:p w:rsidR="00BF27AD" w:rsidRPr="00245B2F" w:rsidRDefault="00BF27AD" w:rsidP="00BF27AD">
      <w:pPr>
        <w:spacing w:before="120" w:after="120"/>
        <w:rPr>
          <w:b/>
          <w:bCs/>
          <w:spacing w:val="-2"/>
          <w:sz w:val="22"/>
          <w:szCs w:val="22"/>
          <w:lang w:eastAsia="ru-RU"/>
        </w:rPr>
      </w:pPr>
      <w:r w:rsidRPr="00245B2F">
        <w:rPr>
          <w:b/>
          <w:bCs/>
          <w:spacing w:val="-3"/>
          <w:sz w:val="22"/>
          <w:szCs w:val="22"/>
          <w:lang w:eastAsia="ru-RU"/>
        </w:rPr>
        <w:t>Доступ к площадке</w:t>
      </w:r>
    </w:p>
    <w:tbl>
      <w:tblPr>
        <w:tblW w:w="521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5"/>
        <w:gridCol w:w="7669"/>
      </w:tblGrid>
      <w:tr w:rsidR="00BF27AD" w:rsidRPr="00245B2F" w:rsidTr="00836EB3">
        <w:trPr>
          <w:trHeight w:val="178"/>
        </w:trPr>
        <w:tc>
          <w:tcPr>
            <w:tcW w:w="2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keepNext/>
              <w:spacing w:before="240" w:after="60"/>
              <w:outlineLvl w:val="3"/>
              <w:rPr>
                <w:i/>
                <w:iCs/>
                <w:sz w:val="22"/>
                <w:szCs w:val="22"/>
                <w:lang w:eastAsia="ru-RU"/>
              </w:rPr>
            </w:pPr>
            <w:r w:rsidRPr="00245B2F">
              <w:rPr>
                <w:i/>
                <w:iCs/>
                <w:sz w:val="22"/>
                <w:szCs w:val="22"/>
                <w:lang w:eastAsia="ru-RU"/>
              </w:rPr>
              <w:t>Автомобильное сообщение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BF27AD" w:rsidRPr="00245B2F" w:rsidTr="00836EB3">
        <w:trPr>
          <w:trHeight w:val="178"/>
        </w:trPr>
        <w:tc>
          <w:tcPr>
            <w:tcW w:w="2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и  расстояние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подъезд  к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земельному участку возможно с двух направлений:</w:t>
            </w:r>
          </w:p>
          <w:p w:rsidR="00BF27AD" w:rsidRPr="00245B2F" w:rsidRDefault="00BF27AD" w:rsidP="00836EB3">
            <w:pPr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  <w:lang w:eastAsia="ru-RU"/>
              </w:rPr>
              <w:t>- автодорога Ольша-Велиж-</w:t>
            </w:r>
            <w:proofErr w:type="gramStart"/>
            <w:r w:rsidRPr="00245B2F">
              <w:rPr>
                <w:sz w:val="22"/>
                <w:szCs w:val="22"/>
                <w:lang w:eastAsia="ru-RU"/>
              </w:rPr>
              <w:t>Невель</w:t>
            </w:r>
            <w:r w:rsidRPr="00245B2F">
              <w:rPr>
                <w:sz w:val="22"/>
                <w:szCs w:val="22"/>
              </w:rPr>
              <w:t xml:space="preserve">  в</w:t>
            </w:r>
            <w:proofErr w:type="gramEnd"/>
            <w:r w:rsidRPr="00245B2F">
              <w:rPr>
                <w:sz w:val="22"/>
                <w:szCs w:val="22"/>
              </w:rPr>
              <w:t xml:space="preserve"> 0,5 км от земельного  участка., тип покрытия – асфальтированная, </w:t>
            </w:r>
            <w:proofErr w:type="spellStart"/>
            <w:r w:rsidRPr="00245B2F">
              <w:rPr>
                <w:sz w:val="22"/>
                <w:szCs w:val="22"/>
              </w:rPr>
              <w:t>двухполосная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- автодорога Демидов-</w:t>
            </w:r>
            <w:proofErr w:type="gramStart"/>
            <w:r w:rsidRPr="00245B2F">
              <w:rPr>
                <w:sz w:val="22"/>
                <w:szCs w:val="22"/>
                <w:lang w:eastAsia="ru-RU"/>
              </w:rPr>
              <w:t>Пржевальское  -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 0,2 км, </w:t>
            </w:r>
            <w:r w:rsidRPr="00245B2F">
              <w:rPr>
                <w:sz w:val="22"/>
                <w:szCs w:val="22"/>
              </w:rPr>
              <w:t xml:space="preserve">тип покрытия – асфальтированная, </w:t>
            </w:r>
            <w:proofErr w:type="spellStart"/>
            <w:r w:rsidRPr="00245B2F">
              <w:rPr>
                <w:sz w:val="22"/>
                <w:szCs w:val="22"/>
              </w:rPr>
              <w:t>двухполосная</w:t>
            </w:r>
            <w:proofErr w:type="spellEnd"/>
          </w:p>
        </w:tc>
      </w:tr>
      <w:tr w:rsidR="00BF27AD" w:rsidRPr="00245B2F" w:rsidTr="00836EB3">
        <w:trPr>
          <w:trHeight w:val="178"/>
        </w:trPr>
        <w:tc>
          <w:tcPr>
            <w:tcW w:w="2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keepNext/>
              <w:spacing w:before="240" w:after="60"/>
              <w:outlineLvl w:val="3"/>
              <w:rPr>
                <w:i/>
                <w:iCs/>
                <w:sz w:val="22"/>
                <w:szCs w:val="22"/>
                <w:lang w:eastAsia="ru-RU"/>
              </w:rPr>
            </w:pPr>
            <w:r w:rsidRPr="00245B2F">
              <w:rPr>
                <w:i/>
                <w:iCs/>
                <w:sz w:val="22"/>
                <w:szCs w:val="22"/>
                <w:lang w:eastAsia="ru-RU"/>
              </w:rPr>
              <w:t>Железнодорожное сообщение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</w:p>
        </w:tc>
      </w:tr>
      <w:tr w:rsidR="00BF27AD" w:rsidRPr="00245B2F" w:rsidTr="00836EB3">
        <w:trPr>
          <w:trHeight w:val="178"/>
        </w:trPr>
        <w:tc>
          <w:tcPr>
            <w:tcW w:w="2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ind w:right="-57"/>
              <w:rPr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F27AD" w:rsidRPr="00245B2F" w:rsidRDefault="00BF27AD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  <w:lang w:eastAsia="ru-RU"/>
              </w:rPr>
              <w:t>при</w:t>
            </w:r>
            <w:proofErr w:type="gramEnd"/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 их отсутствии –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BF27AD" w:rsidRPr="00245B2F" w:rsidTr="00836EB3">
        <w:trPr>
          <w:trHeight w:val="345"/>
        </w:trPr>
        <w:tc>
          <w:tcPr>
            <w:tcW w:w="2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keepNext/>
              <w:spacing w:before="240" w:after="60"/>
              <w:outlineLvl w:val="3"/>
              <w:rPr>
                <w:i/>
                <w:iCs/>
                <w:sz w:val="22"/>
                <w:szCs w:val="22"/>
                <w:lang w:eastAsia="ru-RU"/>
              </w:rPr>
            </w:pPr>
            <w:r w:rsidRPr="00245B2F">
              <w:rPr>
                <w:i/>
                <w:iCs/>
                <w:sz w:val="22"/>
                <w:szCs w:val="22"/>
                <w:lang w:eastAsia="ru-RU"/>
              </w:rPr>
              <w:t>Иное сообщение</w:t>
            </w:r>
          </w:p>
        </w:tc>
        <w:tc>
          <w:tcPr>
            <w:tcW w:w="2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</w:tbl>
    <w:p w:rsidR="00BF27AD" w:rsidRPr="00245B2F" w:rsidRDefault="00BF27AD" w:rsidP="00BF27AD">
      <w:pPr>
        <w:spacing w:before="120" w:after="120"/>
        <w:rPr>
          <w:sz w:val="22"/>
          <w:szCs w:val="22"/>
          <w:lang w:eastAsia="ru-RU"/>
        </w:rPr>
      </w:pPr>
      <w:r w:rsidRPr="00245B2F">
        <w:rPr>
          <w:b/>
          <w:bCs/>
          <w:spacing w:val="-2"/>
          <w:sz w:val="22"/>
          <w:szCs w:val="22"/>
          <w:lang w:eastAsia="ru-RU"/>
        </w:rPr>
        <w:t>Основные параметры зданий и сооружений, расположенных на площадке</w:t>
      </w:r>
    </w:p>
    <w:tbl>
      <w:tblPr>
        <w:tblW w:w="521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9"/>
        <w:gridCol w:w="1238"/>
        <w:gridCol w:w="1387"/>
        <w:gridCol w:w="1344"/>
        <w:gridCol w:w="1663"/>
        <w:gridCol w:w="1772"/>
        <w:gridCol w:w="1390"/>
        <w:gridCol w:w="1499"/>
        <w:gridCol w:w="2652"/>
      </w:tblGrid>
      <w:tr w:rsidR="00BF27AD" w:rsidRPr="00245B2F" w:rsidTr="00836EB3">
        <w:trPr>
          <w:cantSplit/>
          <w:trHeight w:val="284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Наименование здания, сооружения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Площадь, м2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Длина, ширина, сетка колонн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Этажность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Высота этажа, м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Строительный</w:t>
            </w: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 материал</w:t>
            </w: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 конструкций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Степень износа,</w:t>
            </w:r>
            <w:r w:rsidRPr="00245B2F">
              <w:rPr>
                <w:b/>
                <w:bCs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ind w:left="-12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Возможность расширения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Использования  в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 настоящее время </w:t>
            </w:r>
          </w:p>
          <w:p w:rsidR="00BF27AD" w:rsidRPr="00245B2F" w:rsidRDefault="00BF27AD" w:rsidP="00836EB3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BF27AD" w:rsidRPr="00245B2F" w:rsidTr="00836EB3">
        <w:trPr>
          <w:cantSplit/>
          <w:trHeight w:val="284"/>
        </w:trPr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ind w:left="26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269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BF27AD" w:rsidRPr="00245B2F" w:rsidRDefault="00BF27AD" w:rsidP="00BF27AD">
      <w:pPr>
        <w:spacing w:before="240" w:after="240"/>
        <w:rPr>
          <w:b/>
          <w:bCs/>
          <w:spacing w:val="-2"/>
          <w:sz w:val="22"/>
          <w:szCs w:val="22"/>
          <w:lang w:eastAsia="ru-RU"/>
        </w:rPr>
      </w:pPr>
      <w:r w:rsidRPr="00245B2F">
        <w:rPr>
          <w:b/>
          <w:bCs/>
          <w:spacing w:val="-2"/>
          <w:sz w:val="22"/>
          <w:szCs w:val="22"/>
          <w:lang w:eastAsia="ru-RU"/>
        </w:rPr>
        <w:t>Собственные транспортные коммуникации (на территории площадки)</w:t>
      </w:r>
    </w:p>
    <w:tbl>
      <w:tblPr>
        <w:tblW w:w="521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3"/>
        <w:gridCol w:w="7951"/>
      </w:tblGrid>
      <w:tr w:rsidR="00BF27AD" w:rsidRPr="00245B2F" w:rsidTr="00836EB3"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keepNext/>
              <w:tabs>
                <w:tab w:val="left" w:pos="426"/>
              </w:tabs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Тип коммуникаций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tabs>
                <w:tab w:val="center" w:pos="3616"/>
                <w:tab w:val="right" w:pos="7233"/>
              </w:tabs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ab/>
              <w:t xml:space="preserve">Наличие (есть, </w:t>
            </w:r>
            <w:proofErr w:type="gramStart"/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нет)</w:t>
            </w: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ab/>
            </w:r>
            <w:proofErr w:type="gramEnd"/>
          </w:p>
        </w:tc>
      </w:tr>
      <w:tr w:rsidR="00BF27AD" w:rsidRPr="00245B2F" w:rsidTr="00836EB3"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3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на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территории площадки имеется полевая  (грунтовая) дорога</w:t>
            </w:r>
          </w:p>
        </w:tc>
      </w:tr>
      <w:tr w:rsidR="00BF27AD" w:rsidRPr="00245B2F" w:rsidTr="00836EB3"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3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2"/>
                <w:sz w:val="22"/>
                <w:szCs w:val="22"/>
                <w:lang w:eastAsia="ru-RU"/>
              </w:rPr>
              <w:t>Ж/д. ветка (</w:t>
            </w:r>
            <w:r w:rsidRPr="00245B2F">
              <w:rPr>
                <w:spacing w:val="-3"/>
                <w:sz w:val="22"/>
                <w:szCs w:val="22"/>
                <w:lang w:eastAsia="ru-RU"/>
              </w:rPr>
              <w:t>тип, протяженность и т.д.)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нет</w:t>
            </w:r>
            <w:proofErr w:type="gramEnd"/>
          </w:p>
        </w:tc>
      </w:tr>
      <w:tr w:rsidR="00BF27AD" w:rsidRPr="00245B2F" w:rsidTr="00836EB3">
        <w:tc>
          <w:tcPr>
            <w:tcW w:w="2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ind w:left="3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 xml:space="preserve">Сети телекоммуникаций (телефон, </w:t>
            </w:r>
            <w:r w:rsidRPr="00245B2F">
              <w:rPr>
                <w:spacing w:val="-3"/>
                <w:sz w:val="22"/>
                <w:szCs w:val="22"/>
                <w:lang w:eastAsia="ru-RU"/>
              </w:rPr>
              <w:pgNum/>
            </w:r>
            <w:proofErr w:type="spellStart"/>
            <w:r w:rsidRPr="00245B2F">
              <w:rPr>
                <w:spacing w:val="-3"/>
                <w:sz w:val="22"/>
                <w:szCs w:val="22"/>
                <w:lang w:eastAsia="ru-RU"/>
              </w:rPr>
              <w:t>нтернет</w:t>
            </w:r>
            <w:proofErr w:type="spellEnd"/>
            <w:r w:rsidRPr="00245B2F">
              <w:rPr>
                <w:spacing w:val="-3"/>
                <w:sz w:val="22"/>
                <w:szCs w:val="22"/>
                <w:lang w:eastAsia="ru-RU"/>
              </w:rPr>
              <w:t>, иное)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proofErr w:type="gramStart"/>
            <w:r w:rsidRPr="00245B2F">
              <w:rPr>
                <w:sz w:val="22"/>
                <w:szCs w:val="22"/>
                <w:lang w:eastAsia="ru-RU"/>
              </w:rPr>
              <w:t>доступны</w:t>
            </w:r>
            <w:proofErr w:type="gramEnd"/>
            <w:r w:rsidRPr="00245B2F">
              <w:rPr>
                <w:sz w:val="22"/>
                <w:szCs w:val="22"/>
                <w:lang w:eastAsia="ru-RU"/>
              </w:rPr>
              <w:t xml:space="preserve"> все сотовые операторы</w:t>
            </w:r>
          </w:p>
        </w:tc>
      </w:tr>
    </w:tbl>
    <w:p w:rsidR="00BF27AD" w:rsidRPr="00245B2F" w:rsidRDefault="00BF27AD" w:rsidP="00BF27AD">
      <w:pPr>
        <w:keepNext/>
        <w:outlineLvl w:val="5"/>
        <w:rPr>
          <w:color w:val="000000"/>
          <w:sz w:val="22"/>
          <w:szCs w:val="22"/>
          <w:lang w:eastAsia="ru-RU"/>
        </w:rPr>
      </w:pPr>
    </w:p>
    <w:p w:rsidR="00BF27AD" w:rsidRPr="00245B2F" w:rsidRDefault="00BF27AD" w:rsidP="00BF27AD">
      <w:pPr>
        <w:keepNext/>
        <w:outlineLvl w:val="5"/>
        <w:rPr>
          <w:b/>
          <w:bCs/>
          <w:color w:val="000000"/>
          <w:sz w:val="22"/>
          <w:szCs w:val="22"/>
          <w:lang w:eastAsia="ru-RU"/>
        </w:rPr>
      </w:pPr>
      <w:r w:rsidRPr="00245B2F">
        <w:rPr>
          <w:b/>
          <w:bCs/>
          <w:color w:val="000000"/>
          <w:sz w:val="22"/>
          <w:szCs w:val="22"/>
          <w:lang w:eastAsia="ru-RU"/>
        </w:rPr>
        <w:t>Характеристика инженерной инфраструктуры</w:t>
      </w:r>
    </w:p>
    <w:tbl>
      <w:tblPr>
        <w:tblW w:w="517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62"/>
        <w:gridCol w:w="1810"/>
        <w:gridCol w:w="2792"/>
        <w:gridCol w:w="2929"/>
        <w:gridCol w:w="2092"/>
        <w:gridCol w:w="2667"/>
      </w:tblGrid>
      <w:tr w:rsidR="00BF27AD" w:rsidRPr="00245B2F" w:rsidTr="00836EB3">
        <w:trPr>
          <w:cantSplit/>
          <w:trHeight w:val="290"/>
        </w:trPr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Вид инфраструктуры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spacing w:before="240" w:after="60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F27AD" w:rsidRPr="00245B2F" w:rsidRDefault="00BF27AD" w:rsidP="00836EB3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AD" w:rsidRPr="00245B2F" w:rsidRDefault="00BF27AD" w:rsidP="00836EB3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z w:val="22"/>
                <w:szCs w:val="22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Default="00BF27AD" w:rsidP="00836EB3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Тариф на подключение</w:t>
            </w:r>
          </w:p>
          <w:p w:rsidR="00BF27AD" w:rsidRPr="00582690" w:rsidRDefault="00BF27AD" w:rsidP="00836EB3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Поставщики услуг (с </w:t>
            </w: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>указанием  контактной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 информации)</w:t>
            </w:r>
          </w:p>
        </w:tc>
      </w:tr>
      <w:tr w:rsidR="00BF27AD" w:rsidRPr="00245B2F" w:rsidTr="00836EB3">
        <w:trPr>
          <w:cantSplit/>
          <w:trHeight w:val="286"/>
        </w:trPr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ind w:left="5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Электро</w:t>
            </w:r>
            <w:r>
              <w:rPr>
                <w:spacing w:val="-4"/>
                <w:sz w:val="22"/>
                <w:szCs w:val="22"/>
                <w:lang w:eastAsia="ru-RU"/>
              </w:rPr>
              <w:t>снабжение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Квт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Ближайший центр питания – ПС Демидов 110/35/10.  Расстояние от центра питания до границы земельного участка по прямой – 4,1 км.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мощности для технологического присоединения составляет 4,13 МВА.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технологического</w:t>
            </w:r>
            <w:r>
              <w:rPr>
                <w:spacing w:val="-4"/>
                <w:sz w:val="22"/>
                <w:szCs w:val="22"/>
              </w:rPr>
              <w:t xml:space="preserve"> присоединения, при расчете на основании ставок, за единицу максимальной мощности – 561 руб. (без НДС) за 1 кВт или 12166 руб. (без НДС) за одно присоединение. </w:t>
            </w:r>
            <w:r w:rsidRPr="00245B2F">
              <w:rPr>
                <w:spacing w:val="-4"/>
                <w:sz w:val="22"/>
                <w:szCs w:val="22"/>
              </w:rPr>
              <w:t>Сроки осуществления технологического присоединения 6-12 месяцев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Филиал ОАО «МРСК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Центра»-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«Смоленскэнерго»</w:t>
            </w:r>
          </w:p>
          <w:p w:rsidR="00BF27AD" w:rsidRPr="00245B2F" w:rsidRDefault="00BF27AD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ул.Хренова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д.13</w:t>
            </w:r>
          </w:p>
          <w:p w:rsidR="00BF27AD" w:rsidRPr="00245B2F" w:rsidRDefault="00BF27AD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Тел. (84812) 4-15-25</w:t>
            </w:r>
          </w:p>
        </w:tc>
      </w:tr>
      <w:tr w:rsidR="00BF27AD" w:rsidRPr="00245B2F" w:rsidTr="00836EB3">
        <w:trPr>
          <w:cantSplit/>
          <w:trHeight w:val="286"/>
        </w:trPr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ind w:left="5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Водоснабжение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куб. м/год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водоснабжения (скважина)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резервуара скважины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Default="00BF27AD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Стоимость работ,</w:t>
            </w:r>
          </w:p>
          <w:p w:rsidR="00BF27AD" w:rsidRPr="00245B2F" w:rsidRDefault="00BF27AD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proofErr w:type="gramStart"/>
            <w:r w:rsidRPr="00245B2F">
              <w:rPr>
                <w:spacing w:val="-4"/>
                <w:sz w:val="22"/>
                <w:szCs w:val="22"/>
              </w:rPr>
              <w:t>будет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определятся в соответствии со сметным расчетом.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BF27AD" w:rsidRPr="00245B2F" w:rsidRDefault="00BF27AD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ул.Коммунистическая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д.11</w:t>
            </w:r>
          </w:p>
        </w:tc>
      </w:tr>
      <w:tr w:rsidR="00BF27AD" w:rsidRPr="00245B2F" w:rsidTr="00836EB3">
        <w:trPr>
          <w:cantSplit/>
          <w:trHeight w:val="286"/>
        </w:trPr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ind w:left="58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Водоотведение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куб. м/год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водоотведения (отстойник накопитель)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резервуара отстойника накопителя</w:t>
            </w:r>
          </w:p>
          <w:p w:rsidR="00BF27AD" w:rsidRPr="00245B2F" w:rsidRDefault="00BF27AD" w:rsidP="00836EB3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 будет определятся в соответствии со сметным расчетом.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BF27AD" w:rsidRPr="00245B2F" w:rsidRDefault="00BF27AD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ул.Коммунистическая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д.11</w:t>
            </w:r>
          </w:p>
        </w:tc>
      </w:tr>
      <w:tr w:rsidR="00BF27AD" w:rsidRPr="00245B2F" w:rsidTr="00836EB3">
        <w:trPr>
          <w:cantSplit/>
          <w:trHeight w:val="286"/>
        </w:trPr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ind w:left="53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t>Отопление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jc w:val="center"/>
              <w:rPr>
                <w:sz w:val="22"/>
                <w:szCs w:val="22"/>
                <w:lang w:eastAsia="ru-RU"/>
              </w:rPr>
            </w:pPr>
            <w:r w:rsidRPr="00245B2F">
              <w:rPr>
                <w:spacing w:val="-3"/>
                <w:sz w:val="22"/>
                <w:szCs w:val="22"/>
                <w:lang w:eastAsia="ru-RU"/>
              </w:rPr>
              <w:t>Гкал/час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Нет. Имеется возможность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создания  индивидуальной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системы отопления (твердо-топливный котел)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системы отопления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 будет определяется в соответствии со сметным расчетом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-</w:t>
            </w:r>
          </w:p>
        </w:tc>
      </w:tr>
    </w:tbl>
    <w:p w:rsidR="00BF27AD" w:rsidRPr="00245B2F" w:rsidRDefault="00BF27AD" w:rsidP="00BF27AD">
      <w:pPr>
        <w:spacing w:line="228" w:lineRule="auto"/>
        <w:rPr>
          <w:b/>
          <w:bCs/>
          <w:sz w:val="22"/>
          <w:szCs w:val="22"/>
          <w:lang w:eastAsia="ru-RU"/>
        </w:rPr>
      </w:pPr>
    </w:p>
    <w:p w:rsidR="00BF27AD" w:rsidRPr="00245B2F" w:rsidRDefault="00BF27AD" w:rsidP="00BF27AD">
      <w:pPr>
        <w:tabs>
          <w:tab w:val="left" w:pos="2520"/>
        </w:tabs>
        <w:spacing w:line="228" w:lineRule="auto"/>
        <w:rPr>
          <w:b/>
          <w:bCs/>
          <w:sz w:val="22"/>
          <w:szCs w:val="22"/>
          <w:lang w:eastAsia="ru-RU"/>
        </w:rPr>
      </w:pPr>
      <w:r w:rsidRPr="00245B2F">
        <w:rPr>
          <w:b/>
          <w:bCs/>
          <w:sz w:val="22"/>
          <w:szCs w:val="22"/>
          <w:lang w:eastAsia="ru-RU"/>
        </w:rPr>
        <w:t>Трудовые ресурсы</w:t>
      </w:r>
      <w:r w:rsidRPr="00245B2F">
        <w:rPr>
          <w:b/>
          <w:bCs/>
          <w:sz w:val="22"/>
          <w:szCs w:val="22"/>
          <w:lang w:eastAsia="ru-RU"/>
        </w:rPr>
        <w:tab/>
      </w:r>
    </w:p>
    <w:p w:rsidR="00BF27AD" w:rsidRPr="00245B2F" w:rsidRDefault="00BF27AD" w:rsidP="00BF27AD">
      <w:pPr>
        <w:tabs>
          <w:tab w:val="left" w:pos="2520"/>
        </w:tabs>
        <w:spacing w:line="228" w:lineRule="auto"/>
        <w:rPr>
          <w:b/>
          <w:bCs/>
          <w:sz w:val="22"/>
          <w:szCs w:val="22"/>
          <w:lang w:eastAsia="ru-RU"/>
        </w:rPr>
      </w:pPr>
    </w:p>
    <w:tbl>
      <w:tblPr>
        <w:tblW w:w="514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461"/>
      </w:tblGrid>
      <w:tr w:rsidR="00BF27AD" w:rsidRPr="00245B2F" w:rsidTr="00836EB3"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shd w:val="clear" w:color="auto" w:fill="FFFFFF"/>
              <w:rPr>
                <w:b/>
                <w:bCs/>
                <w:spacing w:val="-1"/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4,0 тыс. чел. – </w:t>
            </w:r>
            <w:proofErr w:type="spellStart"/>
            <w:r w:rsidRPr="00245B2F">
              <w:rPr>
                <w:sz w:val="22"/>
                <w:szCs w:val="22"/>
                <w:lang w:eastAsia="ru-RU"/>
              </w:rPr>
              <w:t>г.Демидов</w:t>
            </w:r>
            <w:proofErr w:type="spellEnd"/>
          </w:p>
        </w:tc>
      </w:tr>
      <w:tr w:rsidR="00BF27AD" w:rsidRPr="00245B2F" w:rsidTr="00836EB3"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 xml:space="preserve">Численность трудоспособного населения 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9,2 тыс. чел.</w:t>
            </w:r>
          </w:p>
        </w:tc>
      </w:tr>
      <w:tr w:rsidR="00BF27AD" w:rsidRPr="00245B2F" w:rsidTr="00836EB3"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pacing w:val="-3"/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Численность трудоспособного населения соседних</w:t>
            </w:r>
            <w:r w:rsidRPr="00245B2F">
              <w:rPr>
                <w:spacing w:val="-2"/>
                <w:sz w:val="22"/>
                <w:szCs w:val="22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7AD" w:rsidRPr="00245B2F" w:rsidRDefault="00BF27AD" w:rsidP="00836EB3">
            <w:pPr>
              <w:rPr>
                <w:sz w:val="22"/>
                <w:szCs w:val="22"/>
                <w:lang w:eastAsia="ru-RU"/>
              </w:rPr>
            </w:pPr>
            <w:r w:rsidRPr="00245B2F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BF27AD" w:rsidRPr="00245B2F" w:rsidRDefault="00BF27AD" w:rsidP="00BF27AD">
      <w:pPr>
        <w:shd w:val="clear" w:color="auto" w:fill="FFFFFF"/>
        <w:ind w:left="62"/>
        <w:rPr>
          <w:b/>
          <w:bCs/>
          <w:sz w:val="22"/>
          <w:szCs w:val="22"/>
          <w:highlight w:val="green"/>
          <w:lang w:eastAsia="ru-RU"/>
        </w:rPr>
      </w:pPr>
    </w:p>
    <w:p w:rsidR="001B3C8A" w:rsidRPr="00BF27AD" w:rsidRDefault="001B3C8A" w:rsidP="00BF27AD">
      <w:bookmarkStart w:id="0" w:name="_GoBack"/>
      <w:bookmarkEnd w:id="0"/>
    </w:p>
    <w:sectPr w:rsidR="001B3C8A" w:rsidRPr="00BF27AD" w:rsidSect="00BF27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B6"/>
    <w:rsid w:val="001B3C8A"/>
    <w:rsid w:val="004117B6"/>
    <w:rsid w:val="00813DE0"/>
    <w:rsid w:val="00B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2895E-B3A7-44FD-AE6C-006B1787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idov@admin.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2018-02-27T07:19:00Z</dcterms:created>
  <dcterms:modified xsi:type="dcterms:W3CDTF">2019-02-15T12:40:00Z</dcterms:modified>
</cp:coreProperties>
</file>